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23" w:rsidRPr="0081214C" w:rsidRDefault="00BB48D4" w:rsidP="0081214C">
      <w:pPr>
        <w:jc w:val="center"/>
        <w:rPr>
          <w:b/>
          <w:sz w:val="52"/>
          <w:szCs w:val="52"/>
        </w:rPr>
      </w:pPr>
      <w:proofErr w:type="gramStart"/>
      <w:r w:rsidRPr="0081214C">
        <w:rPr>
          <w:b/>
          <w:sz w:val="52"/>
          <w:szCs w:val="52"/>
        </w:rPr>
        <w:t>Прайс лист</w:t>
      </w:r>
      <w:proofErr w:type="gramEnd"/>
    </w:p>
    <w:p w:rsidR="00BB48D4" w:rsidRDefault="00154D21" w:rsidP="008121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Провода СТАРТОВЫЕ</w:t>
      </w:r>
    </w:p>
    <w:p w:rsidR="009D628F" w:rsidRDefault="009D628F" w:rsidP="008121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Тел./8552/ 44-85-51</w:t>
      </w:r>
    </w:p>
    <w:p w:rsidR="009D628F" w:rsidRPr="009D628F" w:rsidRDefault="00E021D0" w:rsidP="0081214C">
      <w:pPr>
        <w:jc w:val="center"/>
        <w:rPr>
          <w:b/>
          <w:sz w:val="52"/>
          <w:szCs w:val="52"/>
        </w:rPr>
      </w:pPr>
      <w:hyperlink r:id="rId5" w:history="1">
        <w:r w:rsidR="009D628F" w:rsidRPr="008965AF">
          <w:rPr>
            <w:rStyle w:val="a6"/>
            <w:b/>
            <w:sz w:val="52"/>
            <w:szCs w:val="52"/>
            <w:lang w:val="en-US"/>
          </w:rPr>
          <w:t>Avtodom</w:t>
        </w:r>
        <w:r w:rsidR="009D628F" w:rsidRPr="009D628F">
          <w:rPr>
            <w:rStyle w:val="a6"/>
            <w:b/>
            <w:sz w:val="52"/>
            <w:szCs w:val="52"/>
          </w:rPr>
          <w:t>2005@</w:t>
        </w:r>
        <w:r w:rsidR="009D628F" w:rsidRPr="008965AF">
          <w:rPr>
            <w:rStyle w:val="a6"/>
            <w:b/>
            <w:sz w:val="52"/>
            <w:szCs w:val="52"/>
            <w:lang w:val="en-US"/>
          </w:rPr>
          <w:t>yandex</w:t>
        </w:r>
        <w:r w:rsidR="009D628F" w:rsidRPr="009D628F">
          <w:rPr>
            <w:rStyle w:val="a6"/>
            <w:b/>
            <w:sz w:val="52"/>
            <w:szCs w:val="52"/>
          </w:rPr>
          <w:t>.</w:t>
        </w:r>
        <w:proofErr w:type="spellStart"/>
        <w:r w:rsidR="009D628F" w:rsidRPr="008965AF">
          <w:rPr>
            <w:rStyle w:val="a6"/>
            <w:b/>
            <w:sz w:val="52"/>
            <w:szCs w:val="52"/>
            <w:lang w:val="en-US"/>
          </w:rPr>
          <w:t>ru</w:t>
        </w:r>
        <w:proofErr w:type="spellEnd"/>
      </w:hyperlink>
    </w:p>
    <w:p w:rsidR="009D628F" w:rsidRPr="009D628F" w:rsidRDefault="00E021D0" w:rsidP="0081214C">
      <w:pPr>
        <w:jc w:val="center"/>
        <w:rPr>
          <w:b/>
          <w:sz w:val="52"/>
          <w:szCs w:val="52"/>
        </w:rPr>
      </w:pPr>
      <w:hyperlink r:id="rId6" w:history="1">
        <w:r w:rsidR="009D628F" w:rsidRPr="008965AF">
          <w:rPr>
            <w:rStyle w:val="a6"/>
            <w:b/>
            <w:sz w:val="52"/>
            <w:szCs w:val="52"/>
            <w:lang w:val="en-US"/>
          </w:rPr>
          <w:t>www</w:t>
        </w:r>
        <w:r w:rsidR="009D628F" w:rsidRPr="009D628F">
          <w:rPr>
            <w:rStyle w:val="a6"/>
            <w:b/>
            <w:sz w:val="52"/>
            <w:szCs w:val="52"/>
          </w:rPr>
          <w:t>.</w:t>
        </w:r>
        <w:proofErr w:type="spellStart"/>
        <w:r w:rsidR="009D628F" w:rsidRPr="008965AF">
          <w:rPr>
            <w:rStyle w:val="a6"/>
            <w:b/>
            <w:sz w:val="52"/>
            <w:szCs w:val="52"/>
            <w:lang w:val="en-US"/>
          </w:rPr>
          <w:t>avtodom</w:t>
        </w:r>
        <w:proofErr w:type="spellEnd"/>
        <w:r w:rsidR="009D628F" w:rsidRPr="009D628F">
          <w:rPr>
            <w:rStyle w:val="a6"/>
            <w:b/>
            <w:sz w:val="52"/>
            <w:szCs w:val="52"/>
          </w:rPr>
          <w:t>116.</w:t>
        </w:r>
        <w:proofErr w:type="spellStart"/>
        <w:r w:rsidR="009D628F" w:rsidRPr="008965AF">
          <w:rPr>
            <w:rStyle w:val="a6"/>
            <w:b/>
            <w:sz w:val="52"/>
            <w:szCs w:val="52"/>
            <w:lang w:val="en-US"/>
          </w:rPr>
          <w:t>ru</w:t>
        </w:r>
        <w:proofErr w:type="spellEnd"/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114F" w:rsidTr="00BB48D4">
        <w:tc>
          <w:tcPr>
            <w:tcW w:w="3190" w:type="dxa"/>
          </w:tcPr>
          <w:p w:rsidR="00BB48D4" w:rsidRPr="00154D21" w:rsidRDefault="00BB48D4">
            <w:pPr>
              <w:rPr>
                <w:b/>
                <w:sz w:val="32"/>
                <w:szCs w:val="32"/>
              </w:rPr>
            </w:pPr>
            <w:r w:rsidRPr="00154D21">
              <w:rPr>
                <w:b/>
                <w:sz w:val="32"/>
                <w:szCs w:val="32"/>
              </w:rPr>
              <w:t>Фото</w:t>
            </w:r>
          </w:p>
        </w:tc>
        <w:tc>
          <w:tcPr>
            <w:tcW w:w="3190" w:type="dxa"/>
          </w:tcPr>
          <w:p w:rsidR="00BB48D4" w:rsidRPr="00154D21" w:rsidRDefault="00BB48D4">
            <w:pPr>
              <w:rPr>
                <w:b/>
                <w:sz w:val="32"/>
                <w:szCs w:val="32"/>
              </w:rPr>
            </w:pPr>
            <w:r w:rsidRPr="00154D21">
              <w:rPr>
                <w:b/>
                <w:sz w:val="32"/>
                <w:szCs w:val="32"/>
              </w:rPr>
              <w:t>Название</w:t>
            </w:r>
          </w:p>
        </w:tc>
        <w:tc>
          <w:tcPr>
            <w:tcW w:w="3191" w:type="dxa"/>
          </w:tcPr>
          <w:p w:rsidR="00BB48D4" w:rsidRPr="00154D21" w:rsidRDefault="00154D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Цена  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8FF906B" wp14:editId="3F5421C7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27305</wp:posOffset>
                  </wp:positionV>
                  <wp:extent cx="1952915" cy="193357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91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0" w:type="dxa"/>
          </w:tcPr>
          <w:p w:rsidR="00154D21" w:rsidRDefault="00154D21">
            <w:r>
              <w:t>Провод стартовый 2м/10</w:t>
            </w:r>
          </w:p>
        </w:tc>
        <w:tc>
          <w:tcPr>
            <w:tcW w:w="3191" w:type="dxa"/>
          </w:tcPr>
          <w:p w:rsidR="00006A4C" w:rsidRDefault="009A4F27">
            <w:r>
              <w:t>36</w:t>
            </w:r>
            <w:r w:rsidR="00006A4C">
              <w:t>0,00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2м/16</w:t>
            </w:r>
          </w:p>
        </w:tc>
        <w:tc>
          <w:tcPr>
            <w:tcW w:w="3191" w:type="dxa"/>
          </w:tcPr>
          <w:p w:rsidR="00154D21" w:rsidRDefault="009A4F27">
            <w:r>
              <w:t>46</w:t>
            </w:r>
            <w:r w:rsidR="00006A4C">
              <w:t>0,00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2м/25</w:t>
            </w:r>
          </w:p>
        </w:tc>
        <w:tc>
          <w:tcPr>
            <w:tcW w:w="3191" w:type="dxa"/>
          </w:tcPr>
          <w:p w:rsidR="00154D21" w:rsidRDefault="009A4F27">
            <w:r>
              <w:t>63</w:t>
            </w:r>
            <w:r w:rsidR="00006A4C">
              <w:t>0,00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3</w:t>
            </w:r>
            <w:r w:rsidRPr="00154D21">
              <w:t>м/10</w:t>
            </w:r>
          </w:p>
        </w:tc>
        <w:tc>
          <w:tcPr>
            <w:tcW w:w="3191" w:type="dxa"/>
          </w:tcPr>
          <w:p w:rsidR="00154D21" w:rsidRDefault="009A4F27">
            <w:r>
              <w:t>46</w:t>
            </w:r>
            <w:r w:rsidR="00006A4C">
              <w:t>0,00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3м/16</w:t>
            </w:r>
          </w:p>
        </w:tc>
        <w:tc>
          <w:tcPr>
            <w:tcW w:w="3191" w:type="dxa"/>
          </w:tcPr>
          <w:p w:rsidR="00154D21" w:rsidRDefault="009A4F27" w:rsidP="009A4F27">
            <w:r>
              <w:t>620</w:t>
            </w:r>
            <w:r w:rsidR="00006A4C">
              <w:t>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3м/25</w:t>
            </w:r>
          </w:p>
        </w:tc>
        <w:tc>
          <w:tcPr>
            <w:tcW w:w="3191" w:type="dxa"/>
          </w:tcPr>
          <w:p w:rsidR="00154D21" w:rsidRDefault="009A4F27">
            <w:r>
              <w:t>890</w:t>
            </w:r>
            <w:r w:rsidR="00006A4C">
              <w:t>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4</w:t>
            </w:r>
            <w:r w:rsidRPr="00154D21">
              <w:t>м/10</w:t>
            </w:r>
          </w:p>
        </w:tc>
        <w:tc>
          <w:tcPr>
            <w:tcW w:w="3191" w:type="dxa"/>
          </w:tcPr>
          <w:p w:rsidR="00154D21" w:rsidRDefault="009A4F27">
            <w:r>
              <w:t>580</w:t>
            </w:r>
            <w:r w:rsidR="00006A4C">
              <w:t>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Pr="00154D21" w:rsidRDefault="00154D21">
            <w:r>
              <w:t>Провод стартовый 4м/16</w:t>
            </w:r>
          </w:p>
        </w:tc>
        <w:tc>
          <w:tcPr>
            <w:tcW w:w="3191" w:type="dxa"/>
          </w:tcPr>
          <w:p w:rsidR="00154D21" w:rsidRDefault="002A4A09">
            <w:r>
              <w:t>770</w:t>
            </w:r>
            <w:r w:rsidR="00006A4C">
              <w:t>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>
            <w:r>
              <w:t>Провод стартовый 4м/25</w:t>
            </w:r>
          </w:p>
        </w:tc>
        <w:tc>
          <w:tcPr>
            <w:tcW w:w="3191" w:type="dxa"/>
          </w:tcPr>
          <w:p w:rsidR="00154D21" w:rsidRDefault="002A4A09">
            <w:r>
              <w:t>110</w:t>
            </w:r>
            <w:r w:rsidR="00006A4C">
              <w:t>0,00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 w:rsidP="00154D21">
            <w:r w:rsidRPr="00154D21">
              <w:t xml:space="preserve">Провод стартовый </w:t>
            </w:r>
            <w:r>
              <w:t>6</w:t>
            </w:r>
            <w:r w:rsidRPr="00154D21">
              <w:t>м/10</w:t>
            </w:r>
          </w:p>
        </w:tc>
        <w:tc>
          <w:tcPr>
            <w:tcW w:w="3191" w:type="dxa"/>
          </w:tcPr>
          <w:p w:rsidR="00154D21" w:rsidRDefault="002A4A09">
            <w:r>
              <w:t>780</w:t>
            </w:r>
            <w:r w:rsidR="00006A4C">
              <w:t>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Pr="00154D21" w:rsidRDefault="00154D21" w:rsidP="00154D21">
            <w:r>
              <w:t>Провод стартовый 6м/16</w:t>
            </w:r>
          </w:p>
        </w:tc>
        <w:tc>
          <w:tcPr>
            <w:tcW w:w="3191" w:type="dxa"/>
          </w:tcPr>
          <w:p w:rsidR="00154D21" w:rsidRDefault="002A4A09">
            <w:r>
              <w:t>110</w:t>
            </w:r>
            <w:r w:rsidR="00006A4C">
              <w:t>0,00</w:t>
            </w:r>
          </w:p>
        </w:tc>
      </w:tr>
      <w:tr w:rsidR="00154D21" w:rsidTr="00BB48D4">
        <w:tc>
          <w:tcPr>
            <w:tcW w:w="3190" w:type="dxa"/>
          </w:tcPr>
          <w:p w:rsidR="00154D21" w:rsidRDefault="00154D21"/>
        </w:tc>
        <w:tc>
          <w:tcPr>
            <w:tcW w:w="3190" w:type="dxa"/>
          </w:tcPr>
          <w:p w:rsidR="00154D21" w:rsidRDefault="00154D21" w:rsidP="00154D21">
            <w:r>
              <w:t>Провод стартовый 6м/25</w:t>
            </w:r>
          </w:p>
        </w:tc>
        <w:tc>
          <w:tcPr>
            <w:tcW w:w="3191" w:type="dxa"/>
          </w:tcPr>
          <w:p w:rsidR="00154D21" w:rsidRDefault="002A4A09">
            <w:r>
              <w:t>1580</w:t>
            </w:r>
            <w:r w:rsidR="00006A4C">
              <w:t>,00</w:t>
            </w:r>
          </w:p>
        </w:tc>
      </w:tr>
      <w:tr w:rsidR="00E021D0" w:rsidTr="00BB48D4">
        <w:tc>
          <w:tcPr>
            <w:tcW w:w="3190" w:type="dxa"/>
          </w:tcPr>
          <w:p w:rsidR="00E021D0" w:rsidRDefault="00E021D0">
            <w:r>
              <w:t>Любой размер изготовим!</w:t>
            </w:r>
            <w:bookmarkStart w:id="0" w:name="_GoBack"/>
            <w:bookmarkEnd w:id="0"/>
          </w:p>
        </w:tc>
        <w:tc>
          <w:tcPr>
            <w:tcW w:w="3190" w:type="dxa"/>
          </w:tcPr>
          <w:p w:rsidR="00E021D0" w:rsidRDefault="00E021D0" w:rsidP="00154D21"/>
        </w:tc>
        <w:tc>
          <w:tcPr>
            <w:tcW w:w="3191" w:type="dxa"/>
          </w:tcPr>
          <w:p w:rsidR="00E021D0" w:rsidRDefault="00E021D0"/>
        </w:tc>
      </w:tr>
    </w:tbl>
    <w:p w:rsidR="00BB48D4" w:rsidRDefault="00BB48D4"/>
    <w:p w:rsidR="00633BC1" w:rsidRDefault="00633BC1" w:rsidP="00633BC1">
      <w:r>
        <w:t xml:space="preserve">Провода стартовые изготовлены из  провода гибкого силового кабеля с медными токопроводящими проводниками, изоляция и оболочка кабеля изготовлены из резины. Данный кабель устойчив к воздействию солнечных лучей. Повышенная гибкость кабеля достигается за счет многопроволочных медных жил 5 класса гибкости, а также за счет использования резиновой оболочки и изоляции. Кабели с резиновой изоляцией гибкие общего назначения изготавливаются согласно ГОСТ-13497-77. Предназначены кабели для работы в различных атмосферных условиях при длительно допустимой температуре жил не более 65 градусов по Цельсию. </w:t>
      </w:r>
    </w:p>
    <w:p w:rsidR="00633BC1" w:rsidRPr="00633BC1" w:rsidRDefault="00633BC1" w:rsidP="00633BC1">
      <w:pPr>
        <w:rPr>
          <w:i/>
          <w:u w:val="single"/>
        </w:rPr>
      </w:pPr>
      <w:r w:rsidRPr="00633BC1">
        <w:rPr>
          <w:i/>
          <w:u w:val="single"/>
        </w:rPr>
        <w:t>Основные достоинства.</w:t>
      </w:r>
    </w:p>
    <w:p w:rsidR="00633BC1" w:rsidRDefault="00633BC1" w:rsidP="00633BC1">
      <w:r>
        <w:t xml:space="preserve">Основными важными достоинствами кабеля этой марки являются: </w:t>
      </w:r>
    </w:p>
    <w:p w:rsidR="00633BC1" w:rsidRPr="00633BC1" w:rsidRDefault="00633BC1" w:rsidP="00633BC1">
      <w:pPr>
        <w:rPr>
          <w:sz w:val="16"/>
          <w:szCs w:val="16"/>
        </w:rPr>
      </w:pPr>
      <w:r w:rsidRPr="00633BC1">
        <w:rPr>
          <w:sz w:val="16"/>
          <w:szCs w:val="16"/>
        </w:rPr>
        <w:t xml:space="preserve">- возможность использования при повышенной влажности окружающей среды, вплоть до 100%, в том числе на открытом воздухе; </w:t>
      </w:r>
    </w:p>
    <w:p w:rsidR="00633BC1" w:rsidRPr="00633BC1" w:rsidRDefault="00633BC1" w:rsidP="00633BC1">
      <w:pPr>
        <w:rPr>
          <w:sz w:val="16"/>
          <w:szCs w:val="16"/>
        </w:rPr>
      </w:pPr>
      <w:r w:rsidRPr="00633BC1">
        <w:rPr>
          <w:sz w:val="16"/>
          <w:szCs w:val="16"/>
        </w:rPr>
        <w:t xml:space="preserve">- повышенная гибкость дает возможность использовать эту марку кабелей, например, на речных судах; </w:t>
      </w:r>
    </w:p>
    <w:p w:rsidR="00633BC1" w:rsidRPr="00633BC1" w:rsidRDefault="00633BC1" w:rsidP="00633BC1">
      <w:pPr>
        <w:rPr>
          <w:sz w:val="16"/>
          <w:szCs w:val="16"/>
        </w:rPr>
      </w:pPr>
      <w:r w:rsidRPr="00633BC1">
        <w:rPr>
          <w:sz w:val="16"/>
          <w:szCs w:val="16"/>
        </w:rPr>
        <w:t xml:space="preserve">- возможность применять в устройствах и механизмах подверженных большим и длительным вибрациям. Повышенная стойкость конструкции кабеля, позволяет разматывать и сматывать его много раз; </w:t>
      </w:r>
    </w:p>
    <w:p w:rsidR="00633BC1" w:rsidRPr="00633BC1" w:rsidRDefault="00633BC1" w:rsidP="00633BC1">
      <w:pPr>
        <w:rPr>
          <w:sz w:val="16"/>
          <w:szCs w:val="16"/>
        </w:rPr>
      </w:pPr>
      <w:r w:rsidRPr="00633BC1">
        <w:rPr>
          <w:sz w:val="16"/>
          <w:szCs w:val="16"/>
        </w:rPr>
        <w:t xml:space="preserve">- возможность применения также в различных помещениях и зданиях в зоне с умеренным климатом; </w:t>
      </w:r>
    </w:p>
    <w:p w:rsidR="00633BC1" w:rsidRPr="00633BC1" w:rsidRDefault="00633BC1" w:rsidP="00633BC1">
      <w:pPr>
        <w:rPr>
          <w:sz w:val="16"/>
          <w:szCs w:val="16"/>
        </w:rPr>
      </w:pPr>
      <w:r w:rsidRPr="00633BC1">
        <w:rPr>
          <w:sz w:val="16"/>
          <w:szCs w:val="16"/>
        </w:rPr>
        <w:t xml:space="preserve">- в местах и конструкциях, где необходима большая гибкость и где кабели других марок не эффективны. </w:t>
      </w:r>
    </w:p>
    <w:p w:rsidR="00633BC1" w:rsidRPr="00633BC1" w:rsidRDefault="00633BC1" w:rsidP="00633BC1">
      <w:pPr>
        <w:rPr>
          <w:sz w:val="16"/>
          <w:szCs w:val="16"/>
        </w:rPr>
      </w:pPr>
      <w:r w:rsidRPr="00633BC1">
        <w:rPr>
          <w:sz w:val="16"/>
          <w:szCs w:val="16"/>
        </w:rPr>
        <w:t>Все эти качества позволяют использовать данную марку кабеля для подключения переносных и передвижных электрических приборов и инструментов, а также различных сварочных аппаратов. Максимальное рабочее напряжение этих устройств не должно превышать 660 Вольт с частотой сети переменного тока до 400 Герц и током до 630 Ампер. При постоянном токе рабочее напряжение составляет 1000 Вольт. В неподвижных устройствах лучше использовать другие марки проводов и кабелей.</w:t>
      </w:r>
    </w:p>
    <w:sectPr w:rsidR="00633BC1" w:rsidRPr="00633BC1" w:rsidSect="009D628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D4"/>
    <w:rsid w:val="00006A4C"/>
    <w:rsid w:val="00154D21"/>
    <w:rsid w:val="001E3C69"/>
    <w:rsid w:val="00265546"/>
    <w:rsid w:val="002A4A09"/>
    <w:rsid w:val="00334C7D"/>
    <w:rsid w:val="003B2523"/>
    <w:rsid w:val="0044318A"/>
    <w:rsid w:val="00633BC1"/>
    <w:rsid w:val="006C0AF1"/>
    <w:rsid w:val="007D5348"/>
    <w:rsid w:val="007F3420"/>
    <w:rsid w:val="0081214C"/>
    <w:rsid w:val="00955836"/>
    <w:rsid w:val="009A4F27"/>
    <w:rsid w:val="009D628F"/>
    <w:rsid w:val="00AA114F"/>
    <w:rsid w:val="00BB48D4"/>
    <w:rsid w:val="00E021D0"/>
    <w:rsid w:val="00E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62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6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vtodom116.ru" TargetMode="External"/><Relationship Id="rId5" Type="http://schemas.openxmlformats.org/officeDocument/2006/relationships/hyperlink" Target="mailto:Avtodom200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2-63</dc:creator>
  <cp:lastModifiedBy>2-63</cp:lastModifiedBy>
  <cp:revision>7</cp:revision>
  <dcterms:created xsi:type="dcterms:W3CDTF">2018-04-25T11:53:00Z</dcterms:created>
  <dcterms:modified xsi:type="dcterms:W3CDTF">2018-05-03T06:53:00Z</dcterms:modified>
</cp:coreProperties>
</file>